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4AB89" w14:textId="09F9264C" w:rsidR="007E38A8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Pytanie nr 1:</w:t>
      </w:r>
    </w:p>
    <w:p w14:paraId="363EEE87" w14:textId="2AFE1C7C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>W Karcie Gwarancyjnej (str. 54 ust. 6 SIWZ) Zamawiający zapisał:</w:t>
      </w:r>
    </w:p>
    <w:p w14:paraId="588ADC4B" w14:textId="4DF65426" w:rsidR="007E38A8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>„</w:t>
      </w:r>
      <w:r w:rsidR="007E38A8" w:rsidRPr="00A67A32">
        <w:rPr>
          <w:sz w:val="20"/>
          <w:szCs w:val="20"/>
        </w:rPr>
        <w:t>6.</w:t>
      </w:r>
      <w:r w:rsidRPr="00A67A32">
        <w:rPr>
          <w:sz w:val="20"/>
          <w:szCs w:val="20"/>
        </w:rPr>
        <w:t xml:space="preserve"> </w:t>
      </w:r>
      <w:proofErr w:type="gramStart"/>
      <w:r w:rsidR="007E38A8" w:rsidRPr="00A67A32">
        <w:rPr>
          <w:sz w:val="20"/>
          <w:szCs w:val="20"/>
        </w:rPr>
        <w:t>z</w:t>
      </w:r>
      <w:proofErr w:type="gramEnd"/>
      <w:r w:rsidR="007E38A8" w:rsidRPr="00A67A32">
        <w:rPr>
          <w:sz w:val="20"/>
          <w:szCs w:val="20"/>
        </w:rPr>
        <w:t xml:space="preserve"> gwarancji wady powstałe na skutek:</w:t>
      </w:r>
    </w:p>
    <w:p w14:paraId="62320A0D" w14:textId="71D00903" w:rsidR="007E38A8" w:rsidRPr="00A67A32" w:rsidRDefault="007E38A8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proofErr w:type="gramStart"/>
      <w:r w:rsidRPr="00A67A32">
        <w:rPr>
          <w:sz w:val="20"/>
          <w:szCs w:val="20"/>
        </w:rPr>
        <w:t>a</w:t>
      </w:r>
      <w:proofErr w:type="gramEnd"/>
      <w:r w:rsidRPr="00A67A32">
        <w:rPr>
          <w:sz w:val="20"/>
          <w:szCs w:val="20"/>
        </w:rPr>
        <w:t>.</w:t>
      </w:r>
      <w:r w:rsidR="00CC6169" w:rsidRPr="00A67A32">
        <w:rPr>
          <w:sz w:val="20"/>
          <w:szCs w:val="20"/>
        </w:rPr>
        <w:t xml:space="preserve"> </w:t>
      </w:r>
      <w:proofErr w:type="gramStart"/>
      <w:r w:rsidRPr="00A67A32">
        <w:rPr>
          <w:sz w:val="20"/>
          <w:szCs w:val="20"/>
        </w:rPr>
        <w:t>siły</w:t>
      </w:r>
      <w:proofErr w:type="gramEnd"/>
      <w:r w:rsidRPr="00A67A32">
        <w:rPr>
          <w:sz w:val="20"/>
          <w:szCs w:val="20"/>
        </w:rPr>
        <w:t xml:space="preserve"> wyższej;</w:t>
      </w:r>
    </w:p>
    <w:p w14:paraId="34B888A3" w14:textId="1853A3A2" w:rsidR="007E38A8" w:rsidRPr="00A67A32" w:rsidRDefault="007E38A8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proofErr w:type="gramStart"/>
      <w:r w:rsidRPr="00A67A32">
        <w:rPr>
          <w:sz w:val="20"/>
          <w:szCs w:val="20"/>
        </w:rPr>
        <w:t>b</w:t>
      </w:r>
      <w:proofErr w:type="gramEnd"/>
      <w:r w:rsidRPr="00A67A32">
        <w:rPr>
          <w:sz w:val="20"/>
          <w:szCs w:val="20"/>
        </w:rPr>
        <w:t>.</w:t>
      </w:r>
      <w:r w:rsidR="00CC6169" w:rsidRPr="00A67A32">
        <w:rPr>
          <w:sz w:val="20"/>
          <w:szCs w:val="20"/>
        </w:rPr>
        <w:t xml:space="preserve"> </w:t>
      </w:r>
      <w:r w:rsidRPr="00A67A32">
        <w:rPr>
          <w:sz w:val="20"/>
          <w:szCs w:val="20"/>
        </w:rPr>
        <w:t>normalnego zużycia obiektu lub jego części;</w:t>
      </w:r>
    </w:p>
    <w:p w14:paraId="1DB9EC87" w14:textId="14C5947F" w:rsidR="007E38A8" w:rsidRPr="00A67A32" w:rsidRDefault="007E38A8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proofErr w:type="gramStart"/>
      <w:r w:rsidRPr="00A67A32">
        <w:rPr>
          <w:sz w:val="20"/>
          <w:szCs w:val="20"/>
        </w:rPr>
        <w:t>c</w:t>
      </w:r>
      <w:proofErr w:type="gramEnd"/>
      <w:r w:rsidRPr="00A67A32">
        <w:rPr>
          <w:sz w:val="20"/>
          <w:szCs w:val="20"/>
        </w:rPr>
        <w:t>.</w:t>
      </w:r>
      <w:r w:rsidR="00CC6169" w:rsidRPr="00A67A32">
        <w:rPr>
          <w:sz w:val="20"/>
          <w:szCs w:val="20"/>
        </w:rPr>
        <w:t xml:space="preserve"> </w:t>
      </w:r>
      <w:proofErr w:type="gramStart"/>
      <w:r w:rsidRPr="00A67A32">
        <w:rPr>
          <w:sz w:val="20"/>
          <w:szCs w:val="20"/>
        </w:rPr>
        <w:t>szkód</w:t>
      </w:r>
      <w:proofErr w:type="gramEnd"/>
      <w:r w:rsidRPr="00A67A32">
        <w:rPr>
          <w:sz w:val="20"/>
          <w:szCs w:val="20"/>
        </w:rPr>
        <w:t xml:space="preserve"> wynikłych z winy Zamawiającego (Uprawnionego z gwarancji), a szczególnie konserwacji i użytkowania obiektu w sposób niezgodny z zasadami eksploatacji i użytkowania.</w:t>
      </w:r>
      <w:r w:rsidR="00CC6169" w:rsidRPr="00A67A32">
        <w:rPr>
          <w:sz w:val="20"/>
          <w:szCs w:val="20"/>
        </w:rPr>
        <w:t>”</w:t>
      </w:r>
    </w:p>
    <w:p w14:paraId="7ADE97A9" w14:textId="00B6EC84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>Prosimy o wyjaśnienie/ uzupełnienie niejasnego zapisu.</w:t>
      </w:r>
    </w:p>
    <w:p w14:paraId="62D0F8CD" w14:textId="77777777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</w:p>
    <w:p w14:paraId="07316709" w14:textId="09281C43" w:rsidR="007E38A8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Odpowiedź nr 1:</w:t>
      </w:r>
    </w:p>
    <w:p w14:paraId="7DE64BCA" w14:textId="58510B9F" w:rsidR="007E38A8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>Zamawiający prostuje powyższe postanowienie w sposób następujący:</w:t>
      </w:r>
    </w:p>
    <w:p w14:paraId="5128381F" w14:textId="37CE5191" w:rsidR="007E38A8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>„</w:t>
      </w:r>
      <w:r w:rsidR="007E38A8" w:rsidRPr="00A67A32">
        <w:rPr>
          <w:sz w:val="20"/>
          <w:szCs w:val="20"/>
        </w:rPr>
        <w:t>6.</w:t>
      </w:r>
      <w:r w:rsidRPr="00A67A32">
        <w:rPr>
          <w:sz w:val="20"/>
          <w:szCs w:val="20"/>
        </w:rPr>
        <w:t xml:space="preserve"> </w:t>
      </w:r>
      <w:r w:rsidR="007E38A8" w:rsidRPr="00A67A32">
        <w:rPr>
          <w:sz w:val="20"/>
          <w:szCs w:val="20"/>
        </w:rPr>
        <w:t>Wykonawca (</w:t>
      </w:r>
      <w:proofErr w:type="gramStart"/>
      <w:r w:rsidR="007E38A8" w:rsidRPr="00A67A32">
        <w:rPr>
          <w:sz w:val="20"/>
          <w:szCs w:val="20"/>
        </w:rPr>
        <w:t>Gwarant)  nie</w:t>
      </w:r>
      <w:proofErr w:type="gramEnd"/>
      <w:r w:rsidR="007E38A8" w:rsidRPr="00A67A32">
        <w:rPr>
          <w:sz w:val="20"/>
          <w:szCs w:val="20"/>
        </w:rPr>
        <w:t xml:space="preserve"> odpowiada z gwarancji za wady powstałe na skutek:</w:t>
      </w:r>
    </w:p>
    <w:p w14:paraId="0EFDECFC" w14:textId="2B6FEB3F" w:rsidR="007E38A8" w:rsidRPr="00A67A32" w:rsidRDefault="007E38A8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proofErr w:type="gramStart"/>
      <w:r w:rsidRPr="00A67A32">
        <w:rPr>
          <w:sz w:val="20"/>
          <w:szCs w:val="20"/>
        </w:rPr>
        <w:t>a</w:t>
      </w:r>
      <w:proofErr w:type="gramEnd"/>
      <w:r w:rsidRPr="00A67A32">
        <w:rPr>
          <w:sz w:val="20"/>
          <w:szCs w:val="20"/>
        </w:rPr>
        <w:t>.</w:t>
      </w:r>
      <w:r w:rsidR="00CC6169" w:rsidRPr="00A67A32">
        <w:rPr>
          <w:sz w:val="20"/>
          <w:szCs w:val="20"/>
        </w:rPr>
        <w:t xml:space="preserve"> </w:t>
      </w:r>
      <w:proofErr w:type="gramStart"/>
      <w:r w:rsidRPr="00A67A32">
        <w:rPr>
          <w:sz w:val="20"/>
          <w:szCs w:val="20"/>
        </w:rPr>
        <w:t>siły</w:t>
      </w:r>
      <w:proofErr w:type="gramEnd"/>
      <w:r w:rsidRPr="00A67A32">
        <w:rPr>
          <w:sz w:val="20"/>
          <w:szCs w:val="20"/>
        </w:rPr>
        <w:t xml:space="preserve"> wyższej;</w:t>
      </w:r>
    </w:p>
    <w:p w14:paraId="3E792C5B" w14:textId="4EF00086" w:rsidR="007E38A8" w:rsidRPr="00A67A32" w:rsidRDefault="007E38A8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proofErr w:type="gramStart"/>
      <w:r w:rsidRPr="00A67A32">
        <w:rPr>
          <w:sz w:val="20"/>
          <w:szCs w:val="20"/>
        </w:rPr>
        <w:t>b</w:t>
      </w:r>
      <w:proofErr w:type="gramEnd"/>
      <w:r w:rsidRPr="00A67A32">
        <w:rPr>
          <w:sz w:val="20"/>
          <w:szCs w:val="20"/>
        </w:rPr>
        <w:t>.</w:t>
      </w:r>
      <w:r w:rsidR="00CC6169" w:rsidRPr="00A67A32">
        <w:rPr>
          <w:sz w:val="20"/>
          <w:szCs w:val="20"/>
        </w:rPr>
        <w:t xml:space="preserve"> </w:t>
      </w:r>
      <w:r w:rsidRPr="00A67A32">
        <w:rPr>
          <w:sz w:val="20"/>
          <w:szCs w:val="20"/>
        </w:rPr>
        <w:t>normalnego zużycia obiektu lub jego części;</w:t>
      </w:r>
    </w:p>
    <w:p w14:paraId="27ED9755" w14:textId="36101521" w:rsidR="007E38A8" w:rsidRPr="00A67A32" w:rsidRDefault="007E38A8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proofErr w:type="gramStart"/>
      <w:r w:rsidRPr="00A67A32">
        <w:rPr>
          <w:sz w:val="20"/>
          <w:szCs w:val="20"/>
        </w:rPr>
        <w:t>c</w:t>
      </w:r>
      <w:proofErr w:type="gramEnd"/>
      <w:r w:rsidRPr="00A67A32">
        <w:rPr>
          <w:sz w:val="20"/>
          <w:szCs w:val="20"/>
        </w:rPr>
        <w:t>.</w:t>
      </w:r>
      <w:r w:rsidR="00CC6169" w:rsidRPr="00A67A32">
        <w:rPr>
          <w:sz w:val="20"/>
          <w:szCs w:val="20"/>
        </w:rPr>
        <w:t xml:space="preserve"> </w:t>
      </w:r>
      <w:proofErr w:type="gramStart"/>
      <w:r w:rsidRPr="00A67A32">
        <w:rPr>
          <w:sz w:val="20"/>
          <w:szCs w:val="20"/>
        </w:rPr>
        <w:t>szkód</w:t>
      </w:r>
      <w:proofErr w:type="gramEnd"/>
      <w:r w:rsidRPr="00A67A32">
        <w:rPr>
          <w:sz w:val="20"/>
          <w:szCs w:val="20"/>
        </w:rPr>
        <w:t xml:space="preserve"> wynikłych z winy Zamawiającego (Uprawnionego z gwarancji), a szczególnie konserwacji i użytkowania obiektu w sposób niezgodny z zasadami eksploatacji i użytkowania.</w:t>
      </w:r>
      <w:r w:rsidR="00CC6169" w:rsidRPr="00A67A32">
        <w:rPr>
          <w:sz w:val="20"/>
          <w:szCs w:val="20"/>
        </w:rPr>
        <w:t>”</w:t>
      </w:r>
    </w:p>
    <w:p w14:paraId="22075E4B" w14:textId="6B17BFDB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W związku z powyższym zmianie ulega również treść SIWZ.</w:t>
      </w:r>
    </w:p>
    <w:p w14:paraId="166148FB" w14:textId="77777777" w:rsidR="00CC6169" w:rsidRPr="00A67A32" w:rsidRDefault="00CC6169" w:rsidP="00CC6169">
      <w:pPr>
        <w:spacing w:after="120"/>
        <w:rPr>
          <w:b/>
          <w:bCs/>
          <w:sz w:val="20"/>
          <w:szCs w:val="20"/>
        </w:rPr>
      </w:pPr>
    </w:p>
    <w:p w14:paraId="01791DA1" w14:textId="30570B82" w:rsidR="00C85407" w:rsidRPr="00A67A32" w:rsidRDefault="007232A3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Pytanie nr 2:</w:t>
      </w:r>
    </w:p>
    <w:p w14:paraId="5CDB6427" w14:textId="1AFE713F" w:rsidR="007232A3" w:rsidRPr="00A67A32" w:rsidRDefault="007232A3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 xml:space="preserve">W </w:t>
      </w:r>
      <w:r w:rsidRPr="00A67A32">
        <w:rPr>
          <w:rFonts w:cstheme="minorHAnsi"/>
          <w:sz w:val="20"/>
          <w:szCs w:val="20"/>
        </w:rPr>
        <w:t>§</w:t>
      </w:r>
      <w:r w:rsidRPr="00A67A32">
        <w:rPr>
          <w:sz w:val="20"/>
          <w:szCs w:val="20"/>
        </w:rPr>
        <w:t>5 ust. 8d wzoru umowy Zamawiający wymaga „przedstawienia listy wytworzonych, w wyniku realizacji zamówienia, środków trwałych wraz z kosztami ich wytworzenia, w podziale grupy i wg wzoru uzgodnionego z Zamawiającym.</w:t>
      </w:r>
    </w:p>
    <w:p w14:paraId="2E4B443F" w14:textId="31275CF6" w:rsidR="007232A3" w:rsidRPr="00A67A32" w:rsidRDefault="007232A3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>Uwagi na to, że wymóg Zamawiającego wykracza poza Przedmiot umowy i w żaden sposób nie jest związany z obowiązkami Wykonawcy bezpośrednio powiązanymi z wykonawstwem robót budowlanych, prosimy o usuniecie nieuz</w:t>
      </w:r>
      <w:r w:rsidR="00872004" w:rsidRPr="00A67A32">
        <w:rPr>
          <w:sz w:val="20"/>
          <w:szCs w:val="20"/>
        </w:rPr>
        <w:t xml:space="preserve">asadnionego żądania, które co do zasady </w:t>
      </w:r>
      <w:r w:rsidR="005C5099" w:rsidRPr="00A67A32">
        <w:rPr>
          <w:sz w:val="20"/>
          <w:szCs w:val="20"/>
        </w:rPr>
        <w:t>s</w:t>
      </w:r>
      <w:r w:rsidR="00872004" w:rsidRPr="00A67A32">
        <w:rPr>
          <w:sz w:val="20"/>
          <w:szCs w:val="20"/>
        </w:rPr>
        <w:t xml:space="preserve">poczywać winno na </w:t>
      </w:r>
      <w:r w:rsidR="005C5099" w:rsidRPr="00A67A32">
        <w:rPr>
          <w:sz w:val="20"/>
          <w:szCs w:val="20"/>
        </w:rPr>
        <w:t>Zamawiającym</w:t>
      </w:r>
      <w:r w:rsidR="00872004" w:rsidRPr="00A67A32">
        <w:rPr>
          <w:sz w:val="20"/>
          <w:szCs w:val="20"/>
        </w:rPr>
        <w:t xml:space="preserve">. </w:t>
      </w:r>
    </w:p>
    <w:p w14:paraId="576D291A" w14:textId="77777777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</w:p>
    <w:p w14:paraId="219B8CD3" w14:textId="05E5AEBC" w:rsidR="007232A3" w:rsidRPr="00A67A32" w:rsidRDefault="005C509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Odpowiedź nr 2:</w:t>
      </w:r>
    </w:p>
    <w:p w14:paraId="5094EAFA" w14:textId="04BB59A7" w:rsidR="007E38A8" w:rsidRPr="00A67A32" w:rsidRDefault="007E38A8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sz w:val="20"/>
          <w:szCs w:val="20"/>
        </w:rPr>
      </w:pPr>
      <w:r w:rsidRPr="00A67A32">
        <w:rPr>
          <w:sz w:val="20"/>
          <w:szCs w:val="20"/>
        </w:rPr>
        <w:t>Zamawiający nie wyraża zgody na wykreślenie powyższego obowiązku.</w:t>
      </w:r>
    </w:p>
    <w:p w14:paraId="0B81F113" w14:textId="77777777" w:rsidR="005C5099" w:rsidRPr="00A67A32" w:rsidRDefault="005C5099" w:rsidP="00CC6169">
      <w:pPr>
        <w:spacing w:after="120"/>
        <w:rPr>
          <w:b/>
          <w:bCs/>
          <w:sz w:val="20"/>
          <w:szCs w:val="20"/>
        </w:rPr>
      </w:pPr>
    </w:p>
    <w:p w14:paraId="248C3AEA" w14:textId="2982C22C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Pytanie nr 3:</w:t>
      </w:r>
    </w:p>
    <w:p w14:paraId="185FD0DA" w14:textId="35E610CD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>Czy zamawiający dopuszcza możliwość fakturowania częściowego w podziale na miesiące?</w:t>
      </w:r>
    </w:p>
    <w:p w14:paraId="433E8B20" w14:textId="77777777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</w:p>
    <w:p w14:paraId="561F660F" w14:textId="11CEBD3D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Odpowiedź nr 3:</w:t>
      </w:r>
    </w:p>
    <w:p w14:paraId="7BFA1B04" w14:textId="28382F7C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>Zamawiający nie dopuszcza takiej możliwości.</w:t>
      </w:r>
    </w:p>
    <w:p w14:paraId="648A4924" w14:textId="77777777" w:rsidR="00CC6169" w:rsidRPr="00A67A32" w:rsidRDefault="00CC6169" w:rsidP="00CC6169">
      <w:pPr>
        <w:spacing w:after="120"/>
        <w:jc w:val="both"/>
        <w:rPr>
          <w:b/>
          <w:bCs/>
          <w:sz w:val="20"/>
          <w:szCs w:val="20"/>
        </w:rPr>
      </w:pPr>
    </w:p>
    <w:p w14:paraId="4D98BFFC" w14:textId="4E210A05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Pytanie nr 4:</w:t>
      </w:r>
      <w:bookmarkStart w:id="0" w:name="_GoBack"/>
      <w:bookmarkEnd w:id="0"/>
    </w:p>
    <w:p w14:paraId="55ACCE56" w14:textId="5FE4E400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lastRenderedPageBreak/>
        <w:t>Prosimy o obniżenie wysokości zabezpieczenia należytego wykonania umowy do 5%. Rozwiązanie takie przyczyniłoby się potencjalnie do zwiększenia liczby oferentów i zapewnienia odpowiedniego poziomu konkurencji.</w:t>
      </w:r>
    </w:p>
    <w:p w14:paraId="79F2B06E" w14:textId="77777777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</w:p>
    <w:p w14:paraId="74D2C7EA" w14:textId="72F9F32B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 xml:space="preserve">Odpowiedź nr 4: </w:t>
      </w:r>
    </w:p>
    <w:p w14:paraId="68F2C3C1" w14:textId="024BE26E" w:rsidR="00C85407" w:rsidRPr="00A67A32" w:rsidRDefault="008F12D0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>Zamawiający</w:t>
      </w:r>
      <w:r w:rsidR="00C85407" w:rsidRPr="00A67A32">
        <w:rPr>
          <w:sz w:val="20"/>
          <w:szCs w:val="20"/>
        </w:rPr>
        <w:t xml:space="preserve"> nie wyraża zgody</w:t>
      </w:r>
      <w:r w:rsidRPr="00A67A32">
        <w:rPr>
          <w:sz w:val="20"/>
          <w:szCs w:val="20"/>
        </w:rPr>
        <w:t xml:space="preserve"> na zmniejszenie wysokości zabezpieczenia należytego wykonania umowy do 5%. Obecnie obowiązująca wysokość</w:t>
      </w:r>
      <w:r w:rsidR="002C5E49" w:rsidRPr="00A67A32">
        <w:rPr>
          <w:sz w:val="20"/>
          <w:szCs w:val="20"/>
        </w:rPr>
        <w:t xml:space="preserve"> rzeczonego</w:t>
      </w:r>
      <w:r w:rsidRPr="00A67A32">
        <w:rPr>
          <w:sz w:val="20"/>
          <w:szCs w:val="20"/>
        </w:rPr>
        <w:t xml:space="preserve"> zabezpieczenia </w:t>
      </w:r>
      <w:r w:rsidR="002C5E49" w:rsidRPr="00A67A32">
        <w:rPr>
          <w:sz w:val="20"/>
          <w:szCs w:val="20"/>
        </w:rPr>
        <w:t xml:space="preserve">nie odbiega od wysokości zabezpieczenia należytego umowy w podobnych postępowaniach w sprawie udzielenia zamówienia publicznego. Co więcej wysokość zabezpieczenia, zaproponowana przez Zamawiającego, odpowiada wysokości określonej w przepisach prawo zamówień publicznych. </w:t>
      </w:r>
    </w:p>
    <w:p w14:paraId="6B7207B2" w14:textId="77777777" w:rsidR="002C5E49" w:rsidRPr="00A67A32" w:rsidRDefault="002C5E49" w:rsidP="00CC6169">
      <w:pPr>
        <w:spacing w:after="120"/>
        <w:jc w:val="both"/>
        <w:rPr>
          <w:b/>
          <w:bCs/>
          <w:sz w:val="20"/>
          <w:szCs w:val="20"/>
        </w:rPr>
      </w:pPr>
    </w:p>
    <w:p w14:paraId="14781AE9" w14:textId="475A3A0E" w:rsidR="002C5E49" w:rsidRPr="00A67A32" w:rsidRDefault="002C5E4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Pytanie nr 5:</w:t>
      </w:r>
    </w:p>
    <w:p w14:paraId="3BB8A170" w14:textId="076DA5A3" w:rsidR="00C85407" w:rsidRPr="00A67A32" w:rsidRDefault="002C5E4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 xml:space="preserve">Zamawiający na wzorze karty gwarancyjnej wymaga wpisania okresu gwarancyjnego, który w żadnym innym dokumencie nie został określony. Prosimy o </w:t>
      </w:r>
      <w:proofErr w:type="gramStart"/>
      <w:r w:rsidRPr="00A67A32">
        <w:rPr>
          <w:sz w:val="20"/>
          <w:szCs w:val="20"/>
        </w:rPr>
        <w:t>wyjaśnienie jakiego</w:t>
      </w:r>
      <w:proofErr w:type="gramEnd"/>
      <w:r w:rsidRPr="00A67A32">
        <w:rPr>
          <w:sz w:val="20"/>
          <w:szCs w:val="20"/>
        </w:rPr>
        <w:t xml:space="preserve"> okresu gwarancji oraz rękojmi na roboty budowlane oczekuje Zamawiający. </w:t>
      </w:r>
    </w:p>
    <w:p w14:paraId="0D7CFDBD" w14:textId="77777777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</w:p>
    <w:p w14:paraId="2993F472" w14:textId="6E6756E2" w:rsidR="00C85407" w:rsidRPr="00A67A32" w:rsidRDefault="002C5E4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Odpowiedź nr 5:</w:t>
      </w:r>
    </w:p>
    <w:p w14:paraId="254E0F8F" w14:textId="255EF7EE" w:rsidR="00C85407" w:rsidRPr="00A67A32" w:rsidRDefault="002C5E4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 xml:space="preserve">Zamawiający określił we wzorze Karty Gwarancyjnej termin na usunięcie wad uniemożliwiających prawidłowe użytkowanie obiektu – na 24 godziny. Zmiana ta została uwzględniona w Specyfikacji Istotnych Warunków Zamówienia począwszy od wersji tego dokumentu z dnia 5 września 2019 roku. </w:t>
      </w:r>
    </w:p>
    <w:p w14:paraId="34E86EAE" w14:textId="77777777" w:rsidR="00C85407" w:rsidRPr="00A67A32" w:rsidRDefault="00C85407" w:rsidP="00CC6169">
      <w:pPr>
        <w:spacing w:after="120"/>
        <w:jc w:val="both"/>
        <w:rPr>
          <w:b/>
          <w:bCs/>
          <w:sz w:val="20"/>
          <w:szCs w:val="20"/>
        </w:rPr>
      </w:pPr>
    </w:p>
    <w:p w14:paraId="2F28F4C8" w14:textId="6F24D8EE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Pytanie nr 6:</w:t>
      </w:r>
    </w:p>
    <w:p w14:paraId="741B3070" w14:textId="4B740E1C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>Prosimy o zamieszczenie na stronie internetowej Zamawiającego edytowalnej wersji (</w:t>
      </w:r>
      <w:proofErr w:type="spellStart"/>
      <w:r w:rsidRPr="00A67A32">
        <w:rPr>
          <w:sz w:val="20"/>
          <w:szCs w:val="20"/>
        </w:rPr>
        <w:t>ath</w:t>
      </w:r>
      <w:proofErr w:type="spellEnd"/>
      <w:r w:rsidRPr="00A67A32">
        <w:rPr>
          <w:sz w:val="20"/>
          <w:szCs w:val="20"/>
        </w:rPr>
        <w:t>, xls) przedmiarów robót, co znacznie ułatwiłoby pracę podczas przygotowywania wyceny ww. zadania.</w:t>
      </w:r>
    </w:p>
    <w:p w14:paraId="2EF17899" w14:textId="77777777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</w:p>
    <w:p w14:paraId="5AB26716" w14:textId="5632E216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Odpowiedź nr 6:</w:t>
      </w:r>
    </w:p>
    <w:p w14:paraId="791840F4" w14:textId="7D4C0EF9" w:rsidR="00544E85" w:rsidRPr="00A67A32" w:rsidRDefault="00544E85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 xml:space="preserve">Zamawiający zamieścił </w:t>
      </w:r>
      <w:r w:rsidR="00B734CE" w:rsidRPr="00A67A32">
        <w:rPr>
          <w:sz w:val="20"/>
          <w:szCs w:val="20"/>
        </w:rPr>
        <w:t xml:space="preserve">na BIP </w:t>
      </w:r>
      <w:r w:rsidRPr="00A67A32">
        <w:rPr>
          <w:sz w:val="20"/>
          <w:szCs w:val="20"/>
        </w:rPr>
        <w:t xml:space="preserve">dostępne przedmiary robót w wersji </w:t>
      </w:r>
      <w:proofErr w:type="spellStart"/>
      <w:r w:rsidRPr="00A67A32">
        <w:rPr>
          <w:sz w:val="20"/>
          <w:szCs w:val="20"/>
        </w:rPr>
        <w:t>ath</w:t>
      </w:r>
      <w:proofErr w:type="spellEnd"/>
      <w:r w:rsidR="00B734CE" w:rsidRPr="00A67A32">
        <w:rPr>
          <w:sz w:val="20"/>
          <w:szCs w:val="20"/>
        </w:rPr>
        <w:t>.</w:t>
      </w:r>
    </w:p>
    <w:p w14:paraId="38CBB552" w14:textId="77777777" w:rsidR="00C85407" w:rsidRPr="00A67A32" w:rsidRDefault="00C85407" w:rsidP="00CC6169">
      <w:pPr>
        <w:spacing w:after="120"/>
        <w:jc w:val="both"/>
        <w:rPr>
          <w:b/>
          <w:bCs/>
          <w:sz w:val="20"/>
          <w:szCs w:val="20"/>
        </w:rPr>
      </w:pPr>
    </w:p>
    <w:p w14:paraId="24A4321F" w14:textId="70D0EC89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Pytanie nr 7:</w:t>
      </w:r>
    </w:p>
    <w:p w14:paraId="535B023E" w14:textId="6C93FFEA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>W związku z długim okresem realizacji ww. zamówienia, prosimy o potwierdzenie, że Zamawiający dopuszcza możliwość wniesienia w formie gwarancji ubezpieczeniowej, w dniu zawarcia umowy, co</w:t>
      </w:r>
      <w:r w:rsidR="002C5E49" w:rsidRPr="00A67A32">
        <w:rPr>
          <w:sz w:val="20"/>
          <w:szCs w:val="20"/>
        </w:rPr>
        <w:t> </w:t>
      </w:r>
      <w:r w:rsidRPr="00A67A32">
        <w:rPr>
          <w:sz w:val="20"/>
          <w:szCs w:val="20"/>
        </w:rPr>
        <w:t xml:space="preserve">najmniej 30% kwoty zabezpieczenia oraz tworzenia pozostałej części zabezpieczenia należytego wykonania umowy poprzez potrącenia z należności za częściowo wykonane roboty. </w:t>
      </w:r>
    </w:p>
    <w:p w14:paraId="6D90DE07" w14:textId="77777777" w:rsidR="00CC6169" w:rsidRPr="00A67A32" w:rsidRDefault="00CC6169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</w:p>
    <w:p w14:paraId="3055B178" w14:textId="00AC504A" w:rsidR="004E32E6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bCs/>
          <w:sz w:val="20"/>
          <w:szCs w:val="20"/>
        </w:rPr>
      </w:pPr>
      <w:r w:rsidRPr="00A67A32">
        <w:rPr>
          <w:b/>
          <w:bCs/>
          <w:sz w:val="20"/>
          <w:szCs w:val="20"/>
        </w:rPr>
        <w:t>Odpowiedź na pytanie nr 7:</w:t>
      </w:r>
    </w:p>
    <w:p w14:paraId="2A1CEC87" w14:textId="77777777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 xml:space="preserve">Zamawiający nie wyraża zgody na zmianę sposobu formy wniesienia zabezpieczenia należytego wykonania umowy. Materia ta została uregulowana w dziale 28 SIWZ i nie podlega zmianie. </w:t>
      </w:r>
    </w:p>
    <w:p w14:paraId="78AFD7A1" w14:textId="7E414C66" w:rsidR="00C85407" w:rsidRPr="00A67A32" w:rsidRDefault="00C85407" w:rsidP="00CC6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A67A32">
        <w:rPr>
          <w:sz w:val="20"/>
          <w:szCs w:val="20"/>
        </w:rPr>
        <w:t xml:space="preserve">Zasady związane z wnoszeniem należytego zabezpieczenia umowy zostały uregulowane w sposób analogiczny jak w ustawie Prawo zamówień publicznych. </w:t>
      </w:r>
    </w:p>
    <w:sectPr w:rsidR="00C85407" w:rsidRPr="00A67A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4F945" w14:textId="77777777" w:rsidR="0065561B" w:rsidRDefault="0065561B" w:rsidP="00CC6169">
      <w:pPr>
        <w:spacing w:after="0" w:line="240" w:lineRule="auto"/>
      </w:pPr>
      <w:r>
        <w:separator/>
      </w:r>
    </w:p>
  </w:endnote>
  <w:endnote w:type="continuationSeparator" w:id="0">
    <w:p w14:paraId="11FB3B51" w14:textId="77777777" w:rsidR="0065561B" w:rsidRDefault="0065561B" w:rsidP="00CC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232965"/>
      <w:docPartObj>
        <w:docPartGallery w:val="Page Numbers (Bottom of Page)"/>
        <w:docPartUnique/>
      </w:docPartObj>
    </w:sdtPr>
    <w:sdtEndPr/>
    <w:sdtContent>
      <w:p w14:paraId="3AE74E0B" w14:textId="4B217410" w:rsidR="00CC6169" w:rsidRDefault="00CC61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32">
          <w:rPr>
            <w:noProof/>
          </w:rPr>
          <w:t>2</w:t>
        </w:r>
        <w:r>
          <w:fldChar w:fldCharType="end"/>
        </w:r>
      </w:p>
    </w:sdtContent>
  </w:sdt>
  <w:p w14:paraId="69EEF411" w14:textId="77777777" w:rsidR="00CC6169" w:rsidRDefault="00CC61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A200E" w14:textId="77777777" w:rsidR="0065561B" w:rsidRDefault="0065561B" w:rsidP="00CC6169">
      <w:pPr>
        <w:spacing w:after="0" w:line="240" w:lineRule="auto"/>
      </w:pPr>
      <w:r>
        <w:separator/>
      </w:r>
    </w:p>
  </w:footnote>
  <w:footnote w:type="continuationSeparator" w:id="0">
    <w:p w14:paraId="5FD8B9E4" w14:textId="77777777" w:rsidR="0065561B" w:rsidRDefault="0065561B" w:rsidP="00CC6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9E"/>
    <w:rsid w:val="00012384"/>
    <w:rsid w:val="002C5E49"/>
    <w:rsid w:val="004E32E6"/>
    <w:rsid w:val="00544E85"/>
    <w:rsid w:val="005C5099"/>
    <w:rsid w:val="0065561B"/>
    <w:rsid w:val="007232A3"/>
    <w:rsid w:val="007E38A8"/>
    <w:rsid w:val="00803296"/>
    <w:rsid w:val="00854E9E"/>
    <w:rsid w:val="00872004"/>
    <w:rsid w:val="008F12D0"/>
    <w:rsid w:val="00A67A32"/>
    <w:rsid w:val="00B734CE"/>
    <w:rsid w:val="00C85407"/>
    <w:rsid w:val="00C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E376"/>
  <w15:chartTrackingRefBased/>
  <w15:docId w15:val="{A67DCFC1-7DEE-40C5-98B7-7837C3F7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C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E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E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169"/>
  </w:style>
  <w:style w:type="paragraph" w:styleId="Stopka">
    <w:name w:val="footer"/>
    <w:basedOn w:val="Normalny"/>
    <w:link w:val="StopkaZnak"/>
    <w:uiPriority w:val="99"/>
    <w:unhideWhenUsed/>
    <w:rsid w:val="00CC6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1970-2ACE-473D-8012-03341D48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Użytkownik systemu Windows</cp:lastModifiedBy>
  <cp:revision>2</cp:revision>
  <dcterms:created xsi:type="dcterms:W3CDTF">2019-09-17T06:13:00Z</dcterms:created>
  <dcterms:modified xsi:type="dcterms:W3CDTF">2019-09-17T06:13:00Z</dcterms:modified>
</cp:coreProperties>
</file>