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575" w:rsidRDefault="002B4575" w:rsidP="002B4575">
      <w:pPr>
        <w:jc w:val="right"/>
      </w:pPr>
      <w:r>
        <w:t>Kleszczewo, dnia 13.09.2017 r.</w:t>
      </w:r>
    </w:p>
    <w:p w:rsidR="002B4575" w:rsidRDefault="002B4575" w:rsidP="002B4575">
      <w:pPr>
        <w:jc w:val="right"/>
      </w:pPr>
    </w:p>
    <w:p w:rsidR="002B4575" w:rsidRPr="006A2226" w:rsidRDefault="002B4575" w:rsidP="002B4575">
      <w:pPr>
        <w:spacing w:after="0"/>
        <w:jc w:val="center"/>
        <w:rPr>
          <w:b/>
        </w:rPr>
      </w:pPr>
      <w:r w:rsidRPr="006A2226">
        <w:rPr>
          <w:b/>
        </w:rPr>
        <w:t>Dotyczy: Postępowania prowadzonego w trybie przetargu nieograniczonego na:</w:t>
      </w:r>
    </w:p>
    <w:p w:rsidR="002B4575" w:rsidRPr="006A2226" w:rsidRDefault="002B4575" w:rsidP="002B4575">
      <w:pPr>
        <w:spacing w:after="0"/>
        <w:jc w:val="center"/>
        <w:rPr>
          <w:b/>
        </w:rPr>
      </w:pPr>
      <w:r w:rsidRPr="006A2226">
        <w:rPr>
          <w:b/>
        </w:rPr>
        <w:t xml:space="preserve">Budowę kanalizacji sanitarnej wraz z przyłączami w Gowarzewie oraz budowę i przebudowę sieci wodociągowej wraz z przyłączami w Gowarzewie i </w:t>
      </w:r>
      <w:proofErr w:type="spellStart"/>
      <w:r w:rsidRPr="006A2226">
        <w:rPr>
          <w:b/>
        </w:rPr>
        <w:t>Trzeku</w:t>
      </w:r>
      <w:proofErr w:type="spellEnd"/>
    </w:p>
    <w:p w:rsidR="002B4575" w:rsidRDefault="002B4575" w:rsidP="002B4575">
      <w:pPr>
        <w:spacing w:after="0"/>
        <w:jc w:val="both"/>
      </w:pPr>
    </w:p>
    <w:p w:rsidR="002B4575" w:rsidRPr="00A868A7" w:rsidRDefault="002B4575" w:rsidP="002B4575">
      <w:pPr>
        <w:spacing w:after="0"/>
        <w:jc w:val="both"/>
        <w:rPr>
          <w:b/>
        </w:rPr>
      </w:pPr>
      <w:r w:rsidRPr="00A868A7">
        <w:rPr>
          <w:b/>
        </w:rPr>
        <w:t>Pytanie nr 1.</w:t>
      </w:r>
    </w:p>
    <w:p w:rsidR="002B4575" w:rsidRDefault="002B4575" w:rsidP="002B4575">
      <w:pPr>
        <w:spacing w:after="0"/>
        <w:jc w:val="both"/>
      </w:pPr>
      <w:r>
        <w:t>Ze względu na brak jasnego opisu zakresu robót koniecznych do wykonania ramach powyższego kontraktu prosimy o załączenie skorygowanych przedmiarów obejmujących jedynie pozycje, które powinny być wycenione przez oferenta.</w:t>
      </w:r>
    </w:p>
    <w:p w:rsidR="002B4575" w:rsidRDefault="002B4575" w:rsidP="002B4575">
      <w:pPr>
        <w:spacing w:after="0"/>
        <w:jc w:val="both"/>
        <w:rPr>
          <w:b/>
        </w:rPr>
      </w:pPr>
    </w:p>
    <w:p w:rsidR="002B4575" w:rsidRPr="00A868A7" w:rsidRDefault="002B4575" w:rsidP="002B4575">
      <w:pPr>
        <w:spacing w:after="0"/>
        <w:jc w:val="both"/>
        <w:rPr>
          <w:b/>
        </w:rPr>
      </w:pPr>
      <w:r w:rsidRPr="00A868A7">
        <w:rPr>
          <w:b/>
        </w:rPr>
        <w:t xml:space="preserve">Odp. </w:t>
      </w:r>
    </w:p>
    <w:p w:rsidR="002B4575" w:rsidRPr="00BA7A18" w:rsidRDefault="002B4575" w:rsidP="002B4575">
      <w:pPr>
        <w:numPr>
          <w:ilvl w:val="0"/>
          <w:numId w:val="2"/>
        </w:numPr>
        <w:spacing w:after="0"/>
        <w:ind w:left="284" w:hanging="284"/>
        <w:jc w:val="both"/>
        <w:rPr>
          <w:b/>
        </w:rPr>
      </w:pPr>
      <w:r w:rsidRPr="00BA7A18">
        <w:rPr>
          <w:b/>
        </w:rPr>
        <w:t>W SIWZ w pkt. IV. Opis przedmiotu zamówienia w pozycji 1. 1):</w:t>
      </w:r>
    </w:p>
    <w:p w:rsidR="002B4575" w:rsidRDefault="002B4575" w:rsidP="002B4575">
      <w:pPr>
        <w:numPr>
          <w:ilvl w:val="0"/>
          <w:numId w:val="1"/>
        </w:numPr>
        <w:spacing w:after="0"/>
        <w:jc w:val="both"/>
      </w:pPr>
      <w:r>
        <w:t>w odwołaniu do przedmiaru robót w pozycji 23. należy ująć tylko zakup i posadowienie kompletnego zbiornika przepompowni ścieków.</w:t>
      </w:r>
    </w:p>
    <w:p w:rsidR="002B4575" w:rsidRDefault="002B4575" w:rsidP="002B4575">
      <w:pPr>
        <w:numPr>
          <w:ilvl w:val="0"/>
          <w:numId w:val="1"/>
        </w:numPr>
        <w:spacing w:after="0"/>
        <w:jc w:val="both"/>
      </w:pPr>
      <w:r>
        <w:t>Prace wymienione w dziale „Budowa zasilania przepompowni” i prace wymienione w dziale „Budowa zasilania przepompowni” nie są objęte tym postępowaniem. Prace te wymienione są w załączonym do ogłoszonego przetargu przedmiarze robót dlatego należy je zostawić ale w zakresie ilości i ceny „wyzerować”.</w:t>
      </w:r>
    </w:p>
    <w:p w:rsidR="002B4575" w:rsidRPr="00BA7A18" w:rsidRDefault="002B4575" w:rsidP="002B4575">
      <w:pPr>
        <w:numPr>
          <w:ilvl w:val="0"/>
          <w:numId w:val="1"/>
        </w:numPr>
        <w:spacing w:after="0"/>
        <w:jc w:val="both"/>
        <w:rPr>
          <w:b/>
        </w:rPr>
      </w:pPr>
      <w:r>
        <w:t xml:space="preserve">W zakresie budowy sieci wodociągowej od węzła W1 do węzła W2 do przetargu nie załączono przedmiarów robót ponieważ ten zakres nie jest objęty tym postępowaniem mimo, że zawarty jest w części opisowej dokumentacji budowlanej.   </w:t>
      </w:r>
    </w:p>
    <w:p w:rsidR="002B4575" w:rsidRDefault="002B4575" w:rsidP="002B4575">
      <w:pPr>
        <w:numPr>
          <w:ilvl w:val="0"/>
          <w:numId w:val="2"/>
        </w:numPr>
        <w:spacing w:after="0"/>
        <w:ind w:left="284" w:hanging="284"/>
        <w:jc w:val="both"/>
      </w:pPr>
      <w:r w:rsidRPr="00BA7A18">
        <w:rPr>
          <w:b/>
        </w:rPr>
        <w:t>W SIWZ w pkt. IV. Opis przedmiotu zamówienia w pozycji</w:t>
      </w:r>
      <w:r>
        <w:rPr>
          <w:b/>
        </w:rPr>
        <w:t xml:space="preserve"> 1. </w:t>
      </w:r>
      <w:r w:rsidRPr="00BA7A18">
        <w:rPr>
          <w:b/>
        </w:rPr>
        <w:t xml:space="preserve">2) </w:t>
      </w:r>
      <w:r w:rsidRPr="00BA7A18">
        <w:t>drugie zdanie</w:t>
      </w:r>
      <w:r>
        <w:t xml:space="preserve"> otrzymuje brzmienie:</w:t>
      </w:r>
    </w:p>
    <w:p w:rsidR="002B4575" w:rsidRDefault="002B4575" w:rsidP="002B4575">
      <w:pPr>
        <w:spacing w:after="0"/>
        <w:ind w:left="284"/>
        <w:jc w:val="both"/>
      </w:pPr>
      <w:r>
        <w:t xml:space="preserve">Z zakresu ETAPU 1 nie </w:t>
      </w:r>
      <w:r w:rsidRPr="00BA7A18">
        <w:rPr>
          <w:u w:val="single"/>
        </w:rPr>
        <w:t>jest z kolei realizowany zakres prac związany z wyposażeniem i uruchomieniem przepompowni</w:t>
      </w:r>
      <w:r>
        <w:t>, tj. w przedmiarze robót w części 1.3 Roboty montażowe w poz. 31 należy ująć tylko zakup i posadowienie kompletnego zbiornika przepompowni ścieków.</w:t>
      </w:r>
    </w:p>
    <w:p w:rsidR="002B4575" w:rsidRDefault="002B4575" w:rsidP="002B4575">
      <w:pPr>
        <w:spacing w:after="0"/>
        <w:ind w:left="284"/>
        <w:jc w:val="both"/>
      </w:pPr>
      <w:r>
        <w:t xml:space="preserve">Postępowaniem przetargowym </w:t>
      </w:r>
      <w:r w:rsidRPr="00BA7A18">
        <w:rPr>
          <w:u w:val="single"/>
        </w:rPr>
        <w:t>nie są objęte</w:t>
      </w:r>
      <w:r>
        <w:t xml:space="preserve"> również roboty wymienione w części 1.4 Rejon przepompowni, tj. </w:t>
      </w:r>
      <w:r w:rsidRPr="00BA7A18">
        <w:rPr>
          <w:u w:val="single"/>
        </w:rPr>
        <w:t>pozycje od 35 do 47</w:t>
      </w:r>
      <w:r>
        <w:t xml:space="preserve"> przedmiaru robót oraz cały zakres prac wymieniony w przedmiarze robót w branży elektrycznej i </w:t>
      </w:r>
      <w:proofErr w:type="spellStart"/>
      <w:r>
        <w:t>AKPiA</w:t>
      </w:r>
      <w:proofErr w:type="spellEnd"/>
      <w:r>
        <w:t xml:space="preserve">, tj. poz. 1 Roboty zewnętrzne PG2., tj. </w:t>
      </w:r>
      <w:r w:rsidRPr="00BA7A18">
        <w:rPr>
          <w:u w:val="single"/>
        </w:rPr>
        <w:t>pozycje od 1d.1 do 23d.1. przedmiaru robót</w:t>
      </w:r>
      <w:r>
        <w:t>.</w:t>
      </w:r>
    </w:p>
    <w:p w:rsidR="002B4575" w:rsidRDefault="002B4575" w:rsidP="002B4575">
      <w:pPr>
        <w:spacing w:after="0"/>
        <w:ind w:left="284"/>
        <w:jc w:val="both"/>
      </w:pPr>
      <w:r>
        <w:t>Prace te wymienione są w załączonym do ogłoszonego przetargu przedmiarze robót dlatego należy je zostawić ale w zakresie ilości i ceny „wyzerować”.</w:t>
      </w:r>
    </w:p>
    <w:p w:rsidR="002B4575" w:rsidRDefault="002B4575" w:rsidP="002B4575">
      <w:pPr>
        <w:spacing w:after="0"/>
        <w:jc w:val="both"/>
      </w:pPr>
      <w:r>
        <w:t>W związku z ww. doprecyzowaniem zakresu robót nie będzie korekty przedmiarów robót zamieszczonych do postępowania przetargowego.</w:t>
      </w:r>
    </w:p>
    <w:p w:rsidR="002B4575" w:rsidRDefault="002B4575" w:rsidP="002B4575">
      <w:pPr>
        <w:spacing w:after="0"/>
        <w:jc w:val="both"/>
      </w:pPr>
      <w:r>
        <w:t xml:space="preserve"> </w:t>
      </w:r>
    </w:p>
    <w:p w:rsidR="002B4575" w:rsidRDefault="002B4575" w:rsidP="002B4575">
      <w:pPr>
        <w:spacing w:after="0"/>
        <w:jc w:val="both"/>
        <w:rPr>
          <w:b/>
        </w:rPr>
      </w:pPr>
      <w:r w:rsidRPr="00A868A7">
        <w:rPr>
          <w:b/>
        </w:rPr>
        <w:t xml:space="preserve">Pytanie nr </w:t>
      </w:r>
      <w:r>
        <w:rPr>
          <w:b/>
        </w:rPr>
        <w:t>2</w:t>
      </w:r>
      <w:r w:rsidRPr="00A868A7">
        <w:rPr>
          <w:b/>
        </w:rPr>
        <w:t>.</w:t>
      </w:r>
    </w:p>
    <w:p w:rsidR="002B4575" w:rsidRDefault="002B4575" w:rsidP="002B4575">
      <w:pPr>
        <w:spacing w:after="0"/>
        <w:jc w:val="both"/>
      </w:pPr>
      <w:r w:rsidRPr="00BA7A18">
        <w:t>W związku</w:t>
      </w:r>
      <w:r>
        <w:t xml:space="preserve"> z wymaganiem złożenia kosztorysów wraz z ofertą proszę o odpowiedź czy będą one oceniane przy wyborze oferty?</w:t>
      </w:r>
    </w:p>
    <w:p w:rsidR="002B4575" w:rsidRDefault="002B4575" w:rsidP="002B4575">
      <w:pPr>
        <w:spacing w:after="0"/>
        <w:jc w:val="both"/>
        <w:rPr>
          <w:b/>
        </w:rPr>
      </w:pPr>
    </w:p>
    <w:p w:rsidR="002B4575" w:rsidRDefault="002B4575" w:rsidP="002B4575">
      <w:pPr>
        <w:spacing w:after="0"/>
        <w:jc w:val="both"/>
        <w:rPr>
          <w:b/>
        </w:rPr>
      </w:pPr>
      <w:r w:rsidRPr="00A868A7">
        <w:rPr>
          <w:b/>
        </w:rPr>
        <w:t xml:space="preserve">Odp. </w:t>
      </w:r>
      <w:r>
        <w:rPr>
          <w:b/>
        </w:rPr>
        <w:t xml:space="preserve"> </w:t>
      </w:r>
    </w:p>
    <w:p w:rsidR="002B4575" w:rsidRPr="0052290B" w:rsidRDefault="002B4575" w:rsidP="002B4575">
      <w:pPr>
        <w:spacing w:after="0"/>
        <w:jc w:val="both"/>
      </w:pPr>
      <w:r w:rsidRPr="0052290B">
        <w:t>Nie.</w:t>
      </w:r>
    </w:p>
    <w:p w:rsidR="002B4575" w:rsidRDefault="002B4575" w:rsidP="002B4575">
      <w:pPr>
        <w:spacing w:after="0"/>
        <w:jc w:val="both"/>
      </w:pPr>
    </w:p>
    <w:p w:rsidR="005A17C1" w:rsidRDefault="005A17C1">
      <w:bookmarkStart w:id="0" w:name="_GoBack"/>
      <w:bookmarkEnd w:id="0"/>
    </w:p>
    <w:sectPr w:rsidR="005A1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3678A"/>
    <w:multiLevelType w:val="hybridMultilevel"/>
    <w:tmpl w:val="8B0E4156"/>
    <w:lvl w:ilvl="0" w:tplc="F8FCA4D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A355A"/>
    <w:multiLevelType w:val="hybridMultilevel"/>
    <w:tmpl w:val="A4CE0D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3C"/>
    <w:rsid w:val="002B4575"/>
    <w:rsid w:val="005A17C1"/>
    <w:rsid w:val="005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D6D0A-18AE-4ADC-B595-5B6AB5F6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5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Dubińska</dc:creator>
  <cp:keywords/>
  <dc:description/>
  <cp:lastModifiedBy>Magdalena Dubińska</cp:lastModifiedBy>
  <cp:revision>2</cp:revision>
  <dcterms:created xsi:type="dcterms:W3CDTF">2017-09-13T08:48:00Z</dcterms:created>
  <dcterms:modified xsi:type="dcterms:W3CDTF">2017-09-13T08:49:00Z</dcterms:modified>
</cp:coreProperties>
</file>